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1AB6" w14:textId="77777777" w:rsidR="008F4B55" w:rsidRPr="008F4B55" w:rsidRDefault="008F4B55" w:rsidP="008F4B55">
      <w:pPr>
        <w:pStyle w:val="Default"/>
      </w:pPr>
    </w:p>
    <w:p w14:paraId="03389F82" w14:textId="284D6650" w:rsidR="0019730F" w:rsidRPr="00410E38" w:rsidRDefault="0019730F" w:rsidP="0019730F">
      <w:pPr>
        <w:pStyle w:val="Default"/>
        <w:rPr>
          <w:color w:val="215E99" w:themeColor="text2" w:themeTint="BF"/>
          <w:sz w:val="28"/>
          <w:szCs w:val="28"/>
          <w:lang w:val="en-US"/>
        </w:rPr>
      </w:pPr>
      <w:r w:rsidRPr="0019730F">
        <w:rPr>
          <w:color w:val="215E99" w:themeColor="text2" w:themeTint="BF"/>
          <w:sz w:val="28"/>
          <w:szCs w:val="28"/>
          <w:lang w:val="en-US"/>
        </w:rPr>
        <w:t>Ambassador-designate</w:t>
      </w:r>
      <w:r w:rsidR="00410E38" w:rsidRPr="00410E38">
        <w:rPr>
          <w:color w:val="215E99" w:themeColor="text2" w:themeTint="BF"/>
          <w:sz w:val="28"/>
          <w:szCs w:val="28"/>
          <w:lang w:val="en-US"/>
        </w:rPr>
        <w:t xml:space="preserve"> </w:t>
      </w:r>
      <w:r w:rsidR="00410E38">
        <w:rPr>
          <w:color w:val="215E99" w:themeColor="text2" w:themeTint="BF"/>
          <w:sz w:val="28"/>
          <w:szCs w:val="28"/>
          <w:lang w:val="en-US"/>
        </w:rPr>
        <w:t xml:space="preserve">of the </w:t>
      </w:r>
      <w:r w:rsidRPr="0019730F">
        <w:rPr>
          <w:color w:val="215E99" w:themeColor="text2" w:themeTint="BF"/>
          <w:sz w:val="28"/>
          <w:szCs w:val="28"/>
          <w:lang w:val="en-US"/>
        </w:rPr>
        <w:t>Kingdom of the Netherlands to</w:t>
      </w:r>
      <w:r w:rsidRPr="00410E38">
        <w:rPr>
          <w:color w:val="215E99" w:themeColor="text2" w:themeTint="BF"/>
          <w:sz w:val="28"/>
          <w:szCs w:val="28"/>
          <w:lang w:val="en-US"/>
        </w:rPr>
        <w:t xml:space="preserve"> </w:t>
      </w:r>
      <w:r w:rsidRPr="0019730F">
        <w:rPr>
          <w:color w:val="215E99" w:themeColor="text2" w:themeTint="BF"/>
          <w:sz w:val="28"/>
          <w:szCs w:val="28"/>
          <w:lang w:val="en-US"/>
        </w:rPr>
        <w:t>Bangladesh</w:t>
      </w:r>
    </w:p>
    <w:p w14:paraId="37DFDDBA" w14:textId="77777777" w:rsidR="00410E38" w:rsidRPr="00410E38" w:rsidRDefault="00410E38" w:rsidP="00410E38">
      <w:pPr>
        <w:pStyle w:val="Default"/>
        <w:rPr>
          <w:b/>
          <w:bCs/>
          <w:color w:val="215E99" w:themeColor="text2" w:themeTint="BF"/>
          <w:sz w:val="28"/>
          <w:szCs w:val="28"/>
          <w:lang w:val="en-US"/>
        </w:rPr>
      </w:pPr>
      <w:r w:rsidRPr="00410E38">
        <w:rPr>
          <w:b/>
          <w:bCs/>
          <w:color w:val="215E99" w:themeColor="text2" w:themeTint="BF"/>
          <w:sz w:val="28"/>
          <w:szCs w:val="28"/>
          <w:lang w:val="en-US"/>
        </w:rPr>
        <w:t>Joris van Bommel</w:t>
      </w:r>
    </w:p>
    <w:p w14:paraId="2201BDEC" w14:textId="25549C78" w:rsidR="00410E38" w:rsidRPr="0019730F" w:rsidRDefault="002F23F4" w:rsidP="0019730F">
      <w:pPr>
        <w:pStyle w:val="Default"/>
        <w:rPr>
          <w:lang w:val="en-US"/>
        </w:rPr>
      </w:pPr>
      <w:r w:rsidRPr="002F23F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039DE6" wp14:editId="4C251285">
                <wp:simplePos x="0" y="0"/>
                <wp:positionH relativeFrom="margin">
                  <wp:posOffset>927100</wp:posOffset>
                </wp:positionH>
                <wp:positionV relativeFrom="paragraph">
                  <wp:posOffset>375285</wp:posOffset>
                </wp:positionV>
                <wp:extent cx="5252085" cy="1234440"/>
                <wp:effectExtent l="0" t="0" r="571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106F3" w14:textId="77B52F31" w:rsidR="002F23F4" w:rsidRDefault="002F23F4" w:rsidP="002F23F4">
                            <w:pPr>
                              <w:pStyle w:val="NoSpacing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2F23F4">
                              <w:rPr>
                                <w:rFonts w:ascii="Calibri" w:hAnsi="Calibri" w:cs="Calibri"/>
                                <w:lang w:val="en-US"/>
                              </w:rPr>
                              <w:t>Joris van Bommel is the Ambassador-designate of the Netherlands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2F23F4">
                              <w:rPr>
                                <w:rFonts w:ascii="Calibri" w:hAnsi="Calibri" w:cs="Calibri"/>
                                <w:lang w:val="en-US"/>
                              </w:rPr>
                              <w:t>to Bangladesh.</w:t>
                            </w:r>
                          </w:p>
                          <w:p w14:paraId="2A12314F" w14:textId="77777777" w:rsidR="002F23F4" w:rsidRDefault="002F23F4" w:rsidP="002F23F4">
                            <w:pPr>
                              <w:pStyle w:val="NoSpacing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14:paraId="2ACF9E45" w14:textId="25C1E95E" w:rsidR="002F23F4" w:rsidRPr="002F23F4" w:rsidRDefault="002F23F4" w:rsidP="002F23F4">
                            <w:pPr>
                              <w:pStyle w:val="NoSpacing"/>
                              <w:jc w:val="both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2F23F4">
                              <w:rPr>
                                <w:rFonts w:ascii="Calibri" w:hAnsi="Calibri" w:cs="Calibri"/>
                                <w:lang w:val="en-US"/>
                              </w:rPr>
                              <w:t>Prior to his current position, Joris held various positions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2F23F4">
                              <w:rPr>
                                <w:rFonts w:ascii="Calibri" w:hAnsi="Calibri" w:cs="Calibri"/>
                                <w:lang w:val="en-US"/>
                              </w:rPr>
                              <w:t>within the Netherlands Ministry of Foreign Affairs as well as within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2F23F4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the World Bank and the UN. </w:t>
                            </w:r>
                          </w:p>
                          <w:p w14:paraId="51A1C394" w14:textId="77777777" w:rsidR="002F23F4" w:rsidRPr="002F23F4" w:rsidRDefault="002F23F4" w:rsidP="002F23F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39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pt;margin-top:29.55pt;width:413.55pt;height:97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" stroked="f">
                <v:textbox>
                  <w:txbxContent>
                    <w:p w14:paraId="486106F3" w14:textId="77B52F31" w:rsidR="002F23F4" w:rsidRDefault="002F23F4" w:rsidP="002F23F4">
                      <w:pPr>
                        <w:pStyle w:val="NoSpacing"/>
                        <w:rPr>
                          <w:rFonts w:ascii="Calibri" w:hAnsi="Calibri" w:cs="Calibri"/>
                          <w:lang w:val="en-US"/>
                        </w:rPr>
                      </w:pPr>
                      <w:r w:rsidRPr="002F23F4">
                        <w:rPr>
                          <w:rFonts w:ascii="Calibri" w:hAnsi="Calibri" w:cs="Calibri"/>
                          <w:lang w:val="en-US"/>
                        </w:rPr>
                        <w:t>Joris van Bommel is the Ambassador-designate of the Netherlands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2F23F4">
                        <w:rPr>
                          <w:rFonts w:ascii="Calibri" w:hAnsi="Calibri" w:cs="Calibri"/>
                          <w:lang w:val="en-US"/>
                        </w:rPr>
                        <w:t>to Bangladesh.</w:t>
                      </w:r>
                    </w:p>
                    <w:p w14:paraId="2A12314F" w14:textId="77777777" w:rsidR="002F23F4" w:rsidRDefault="002F23F4" w:rsidP="002F23F4">
                      <w:pPr>
                        <w:pStyle w:val="NoSpacing"/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14:paraId="2ACF9E45" w14:textId="25C1E95E" w:rsidR="002F23F4" w:rsidRPr="002F23F4" w:rsidRDefault="002F23F4" w:rsidP="002F23F4">
                      <w:pPr>
                        <w:pStyle w:val="NoSpacing"/>
                        <w:jc w:val="both"/>
                        <w:rPr>
                          <w:rFonts w:ascii="Calibri" w:hAnsi="Calibri" w:cs="Calibri"/>
                          <w:lang w:val="en-US"/>
                        </w:rPr>
                      </w:pPr>
                      <w:r w:rsidRPr="002F23F4">
                        <w:rPr>
                          <w:rFonts w:ascii="Calibri" w:hAnsi="Calibri" w:cs="Calibri"/>
                          <w:lang w:val="en-US"/>
                        </w:rPr>
                        <w:t>Prior to his current position, Joris held various positions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2F23F4">
                        <w:rPr>
                          <w:rFonts w:ascii="Calibri" w:hAnsi="Calibri" w:cs="Calibri"/>
                          <w:lang w:val="en-US"/>
                        </w:rPr>
                        <w:t>within the Netherlands Ministry of Foreign Affairs as well as within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2F23F4">
                        <w:rPr>
                          <w:rFonts w:ascii="Calibri" w:hAnsi="Calibri" w:cs="Calibri"/>
                          <w:lang w:val="en-US"/>
                        </w:rPr>
                        <w:t xml:space="preserve">the World Bank and the UN. </w:t>
                      </w:r>
                    </w:p>
                    <w:p w14:paraId="51A1C394" w14:textId="77777777" w:rsidR="002F23F4" w:rsidRPr="002F23F4" w:rsidRDefault="002F23F4" w:rsidP="002F23F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627677" w14:textId="6BD6AA6A" w:rsidR="0019730F" w:rsidRPr="0019730F" w:rsidRDefault="00410E38" w:rsidP="008F4B55">
      <w:pPr>
        <w:pStyle w:val="Defaul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07E403" wp14:editId="3781F5EE">
            <wp:simplePos x="0" y="0"/>
            <wp:positionH relativeFrom="margin">
              <wp:align>left</wp:align>
            </wp:positionH>
            <wp:positionV relativeFrom="paragraph">
              <wp:posOffset>139790</wp:posOffset>
            </wp:positionV>
            <wp:extent cx="870585" cy="1223010"/>
            <wp:effectExtent l="0" t="0" r="5715" b="0"/>
            <wp:wrapSquare wrapText="bothSides"/>
            <wp:docPr id="196679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20" cy="125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BE415" w14:textId="7A6ABB2E" w:rsidR="008F4B55" w:rsidRPr="002F23F4" w:rsidRDefault="008F4B55" w:rsidP="0019730F">
      <w:pPr>
        <w:pStyle w:val="NoSpacing"/>
        <w:jc w:val="both"/>
        <w:rPr>
          <w:rFonts w:ascii="Calibri" w:hAnsi="Calibri" w:cs="Calibri"/>
          <w:i/>
          <w:iCs/>
          <w:lang w:val="en-US"/>
        </w:rPr>
      </w:pPr>
      <w:r w:rsidRPr="002F23F4">
        <w:rPr>
          <w:rFonts w:ascii="Calibri" w:hAnsi="Calibri" w:cs="Calibri"/>
          <w:i/>
          <w:iCs/>
          <w:lang w:val="en-US"/>
        </w:rPr>
        <w:t xml:space="preserve">Career </w:t>
      </w:r>
    </w:p>
    <w:p w14:paraId="5BF7A734" w14:textId="0A006B09" w:rsidR="008F4B55" w:rsidRPr="002F23F4" w:rsidRDefault="00410E38" w:rsidP="0019730F">
      <w:pPr>
        <w:pStyle w:val="NoSpacing"/>
        <w:numPr>
          <w:ilvl w:val="0"/>
          <w:numId w:val="10"/>
        </w:numPr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 xml:space="preserve">Before taking up his current role, Mr. van Bommel </w:t>
      </w:r>
      <w:r w:rsidR="008F4B55" w:rsidRPr="002F23F4">
        <w:rPr>
          <w:rFonts w:ascii="Calibri" w:hAnsi="Calibri" w:cs="Calibri"/>
          <w:lang w:val="en-US"/>
        </w:rPr>
        <w:t xml:space="preserve">served as </w:t>
      </w:r>
      <w:r w:rsidR="008F4B55" w:rsidRPr="002F23F4">
        <w:rPr>
          <w:rFonts w:ascii="Calibri" w:hAnsi="Calibri" w:cs="Calibri"/>
          <w:lang w:val="en-US"/>
        </w:rPr>
        <w:t xml:space="preserve">the Deputy Ambassador and Head of Trade &amp; Development at the Netherlands Embassy in Kenya. </w:t>
      </w:r>
    </w:p>
    <w:p w14:paraId="4EFC3DD6" w14:textId="77777777" w:rsidR="008F4B55" w:rsidRPr="002F23F4" w:rsidRDefault="008F4B55" w:rsidP="0019730F">
      <w:pPr>
        <w:pStyle w:val="NoSpacing"/>
        <w:numPr>
          <w:ilvl w:val="0"/>
          <w:numId w:val="10"/>
        </w:numPr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 xml:space="preserve">From 2017 to 2021, he served as the Deputy Ambassador and Head of Cooperation at the Netherlands Embassy in Uganda. </w:t>
      </w:r>
    </w:p>
    <w:p w14:paraId="080FA772" w14:textId="6AACF1A0" w:rsidR="008F4B55" w:rsidRPr="002F23F4" w:rsidRDefault="0001162F" w:rsidP="0019730F">
      <w:pPr>
        <w:pStyle w:val="NoSpacing"/>
        <w:numPr>
          <w:ilvl w:val="0"/>
          <w:numId w:val="10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He</w:t>
      </w:r>
      <w:r w:rsidR="008F4B55" w:rsidRPr="002F23F4">
        <w:rPr>
          <w:rFonts w:ascii="Calibri" w:hAnsi="Calibri" w:cs="Calibri"/>
          <w:lang w:val="en-US"/>
        </w:rPr>
        <w:t xml:space="preserve"> was </w:t>
      </w:r>
      <w:r w:rsidR="00410E38" w:rsidRPr="002F23F4">
        <w:rPr>
          <w:rFonts w:ascii="Calibri" w:hAnsi="Calibri" w:cs="Calibri"/>
          <w:lang w:val="en-US"/>
        </w:rPr>
        <w:t xml:space="preserve">the </w:t>
      </w:r>
      <w:r w:rsidR="008F4B55" w:rsidRPr="002F23F4">
        <w:rPr>
          <w:rFonts w:ascii="Calibri" w:hAnsi="Calibri" w:cs="Calibri"/>
          <w:lang w:val="en-US"/>
        </w:rPr>
        <w:t xml:space="preserve">Deputy Head of the Civil Society Division in the Social Development Department within the Netherlands Ministry of Foreign Affairs </w:t>
      </w:r>
      <w:r w:rsidR="00410E38" w:rsidRPr="002F23F4">
        <w:rPr>
          <w:rFonts w:ascii="Calibri" w:hAnsi="Calibri" w:cs="Calibri"/>
          <w:lang w:val="en-US"/>
        </w:rPr>
        <w:t>from 2014 to 2017</w:t>
      </w:r>
      <w:r w:rsidR="002F23F4" w:rsidRPr="002F23F4">
        <w:rPr>
          <w:rFonts w:ascii="Calibri" w:hAnsi="Calibri" w:cs="Calibri"/>
          <w:lang w:val="en-US"/>
        </w:rPr>
        <w:t xml:space="preserve">. </w:t>
      </w:r>
    </w:p>
    <w:p w14:paraId="2D9C7EE9" w14:textId="0CC82995" w:rsidR="008F4B55" w:rsidRPr="002F23F4" w:rsidRDefault="008F4B55" w:rsidP="0019730F">
      <w:pPr>
        <w:pStyle w:val="NoSpacing"/>
        <w:numPr>
          <w:ilvl w:val="0"/>
          <w:numId w:val="10"/>
        </w:numPr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>Between 2012 and 2014, Joris</w:t>
      </w:r>
      <w:r w:rsidR="0001162F">
        <w:rPr>
          <w:rFonts w:ascii="Calibri" w:hAnsi="Calibri" w:cs="Calibri"/>
          <w:lang w:val="en-US"/>
        </w:rPr>
        <w:t xml:space="preserve"> van Bommel</w:t>
      </w:r>
      <w:r w:rsidRPr="002F23F4">
        <w:rPr>
          <w:rFonts w:ascii="Calibri" w:hAnsi="Calibri" w:cs="Calibri"/>
          <w:lang w:val="en-US"/>
        </w:rPr>
        <w:t xml:space="preserve"> was seconded to the Global Partnership for Education Secretariat at the World Bank in Washington DC as Cluster Lead Fragile and Conflict-Affected Countries and Senior Country Operations Officer. </w:t>
      </w:r>
    </w:p>
    <w:p w14:paraId="6C6B34BE" w14:textId="759CAFBA" w:rsidR="008F4B55" w:rsidRPr="002F23F4" w:rsidRDefault="008F4B55" w:rsidP="0019730F">
      <w:pPr>
        <w:pStyle w:val="NoSpacing"/>
        <w:numPr>
          <w:ilvl w:val="0"/>
          <w:numId w:val="10"/>
        </w:numPr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 xml:space="preserve">Prior, he served in various positions within the Netherlands Ministry of Foreign Affairs and </w:t>
      </w:r>
      <w:r w:rsidR="0019730F" w:rsidRPr="002F23F4">
        <w:rPr>
          <w:rFonts w:ascii="Calibri" w:hAnsi="Calibri" w:cs="Calibri"/>
          <w:lang w:val="en-US"/>
        </w:rPr>
        <w:t xml:space="preserve">the </w:t>
      </w:r>
      <w:r w:rsidRPr="002F23F4">
        <w:rPr>
          <w:rFonts w:ascii="Calibri" w:hAnsi="Calibri" w:cs="Calibri"/>
          <w:lang w:val="en-US"/>
        </w:rPr>
        <w:t>Embassy</w:t>
      </w:r>
      <w:r w:rsidR="002F23F4" w:rsidRPr="002F23F4">
        <w:rPr>
          <w:rFonts w:ascii="Calibri" w:hAnsi="Calibri" w:cs="Calibri"/>
          <w:lang w:val="en-US"/>
        </w:rPr>
        <w:t xml:space="preserve"> of the Kingdom of th</w:t>
      </w:r>
      <w:r w:rsidR="00F70564">
        <w:rPr>
          <w:rFonts w:ascii="Calibri" w:hAnsi="Calibri" w:cs="Calibri"/>
          <w:lang w:val="en-US"/>
        </w:rPr>
        <w:t>e</w:t>
      </w:r>
      <w:r w:rsidR="002F23F4" w:rsidRPr="002F23F4">
        <w:rPr>
          <w:rFonts w:ascii="Calibri" w:hAnsi="Calibri" w:cs="Calibri"/>
          <w:lang w:val="en-US"/>
        </w:rPr>
        <w:t xml:space="preserve"> Netherlands</w:t>
      </w:r>
      <w:r w:rsidRPr="002F23F4">
        <w:rPr>
          <w:rFonts w:ascii="Calibri" w:hAnsi="Calibri" w:cs="Calibri"/>
          <w:lang w:val="en-US"/>
        </w:rPr>
        <w:t xml:space="preserve"> in Mali.</w:t>
      </w:r>
    </w:p>
    <w:p w14:paraId="68A9EB80" w14:textId="69ED26B2" w:rsidR="008F4B55" w:rsidRPr="002F23F4" w:rsidRDefault="0019730F" w:rsidP="0019730F">
      <w:pPr>
        <w:pStyle w:val="NoSpacing"/>
        <w:numPr>
          <w:ilvl w:val="0"/>
          <w:numId w:val="10"/>
        </w:numPr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 xml:space="preserve">Before joining the Dutch Foreign Service, </w:t>
      </w:r>
      <w:r w:rsidR="008F4B55" w:rsidRPr="002F23F4">
        <w:rPr>
          <w:rFonts w:ascii="Calibri" w:hAnsi="Calibri" w:cs="Calibri"/>
          <w:lang w:val="en-US"/>
        </w:rPr>
        <w:t>he worked from 2002 to 2006 for the Association for the Development of Education in Africa (ADEA) within the International Institute for Educational Planning (IIEP) at UNESCO in Paris, and f</w:t>
      </w:r>
      <w:r w:rsidRPr="002F23F4">
        <w:rPr>
          <w:rFonts w:ascii="Calibri" w:hAnsi="Calibri" w:cs="Calibri"/>
          <w:lang w:val="en-US"/>
        </w:rPr>
        <w:t xml:space="preserve">or </w:t>
      </w:r>
      <w:r w:rsidR="008F4B55" w:rsidRPr="002F23F4">
        <w:rPr>
          <w:rFonts w:ascii="Calibri" w:hAnsi="Calibri" w:cs="Calibri"/>
          <w:lang w:val="en-US"/>
        </w:rPr>
        <w:t xml:space="preserve">the UNICEF Burkina Faso Field Office in Ouagadougou. </w:t>
      </w:r>
    </w:p>
    <w:p w14:paraId="2437CF5A" w14:textId="77777777" w:rsidR="008F4B55" w:rsidRPr="002F23F4" w:rsidRDefault="008F4B55" w:rsidP="0019730F">
      <w:pPr>
        <w:pStyle w:val="NoSpacing"/>
        <w:jc w:val="both"/>
        <w:rPr>
          <w:rFonts w:ascii="Calibri" w:hAnsi="Calibri" w:cs="Calibri"/>
          <w:lang w:val="en-US"/>
        </w:rPr>
      </w:pPr>
    </w:p>
    <w:p w14:paraId="2229DD97" w14:textId="4C28170C" w:rsidR="008F4B55" w:rsidRPr="002F23F4" w:rsidRDefault="008F4B55" w:rsidP="0019730F">
      <w:pPr>
        <w:pStyle w:val="NoSpacing"/>
        <w:jc w:val="both"/>
        <w:rPr>
          <w:rFonts w:ascii="Calibri" w:hAnsi="Calibri" w:cs="Calibri"/>
          <w:i/>
          <w:iCs/>
        </w:rPr>
      </w:pPr>
      <w:proofErr w:type="spellStart"/>
      <w:r w:rsidRPr="002F23F4">
        <w:rPr>
          <w:rFonts w:ascii="Calibri" w:hAnsi="Calibri" w:cs="Calibri"/>
          <w:i/>
          <w:iCs/>
        </w:rPr>
        <w:t>Education</w:t>
      </w:r>
      <w:proofErr w:type="spellEnd"/>
      <w:r w:rsidRPr="002F23F4">
        <w:rPr>
          <w:rFonts w:ascii="Calibri" w:hAnsi="Calibri" w:cs="Calibri"/>
          <w:i/>
          <w:iCs/>
        </w:rPr>
        <w:t xml:space="preserve"> </w:t>
      </w:r>
    </w:p>
    <w:p w14:paraId="7089C0D2" w14:textId="77777777" w:rsidR="008F4B55" w:rsidRPr="002F23F4" w:rsidRDefault="008F4B55" w:rsidP="0019730F">
      <w:pPr>
        <w:pStyle w:val="NoSpacing"/>
        <w:numPr>
          <w:ilvl w:val="0"/>
          <w:numId w:val="12"/>
        </w:numPr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 xml:space="preserve">1997: M.A. Sc. in Development Studies </w:t>
      </w:r>
    </w:p>
    <w:p w14:paraId="1564C3CC" w14:textId="77777777" w:rsidR="008F4B55" w:rsidRPr="002F23F4" w:rsidRDefault="008F4B55" w:rsidP="0019730F">
      <w:pPr>
        <w:pStyle w:val="NoSpacing"/>
        <w:ind w:left="720"/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 xml:space="preserve">Faculty of Social Science, University of Nijmegen, The Netherlands </w:t>
      </w:r>
    </w:p>
    <w:p w14:paraId="3F42BEE1" w14:textId="77777777" w:rsidR="008F4B55" w:rsidRPr="002F23F4" w:rsidRDefault="008F4B55" w:rsidP="0019730F">
      <w:pPr>
        <w:pStyle w:val="NoSpacing"/>
        <w:numPr>
          <w:ilvl w:val="0"/>
          <w:numId w:val="10"/>
        </w:numPr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>1</w:t>
      </w:r>
      <w:r w:rsidRPr="002F23F4">
        <w:rPr>
          <w:rFonts w:ascii="Calibri" w:hAnsi="Calibri" w:cs="Calibri"/>
          <w:lang w:val="en-US"/>
        </w:rPr>
        <w:t xml:space="preserve">994: Foundation Degree ‘Pedagogical Science’ </w:t>
      </w:r>
    </w:p>
    <w:p w14:paraId="4C4AAA7D" w14:textId="77777777" w:rsidR="008F4B55" w:rsidRPr="002F23F4" w:rsidRDefault="008F4B55" w:rsidP="0019730F">
      <w:pPr>
        <w:pStyle w:val="NoSpacing"/>
        <w:ind w:left="720"/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 xml:space="preserve">Faculty of Social Science, University of Nijmegen, The Netherlands </w:t>
      </w:r>
    </w:p>
    <w:p w14:paraId="59B1F9C3" w14:textId="77777777" w:rsidR="008F4B55" w:rsidRPr="002F23F4" w:rsidRDefault="008F4B55" w:rsidP="0019730F">
      <w:pPr>
        <w:pStyle w:val="NoSpacing"/>
        <w:numPr>
          <w:ilvl w:val="0"/>
          <w:numId w:val="10"/>
        </w:numPr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 xml:space="preserve">1993: Pedagogical Academy for Teacher Training </w:t>
      </w:r>
    </w:p>
    <w:p w14:paraId="4D9F0CBE" w14:textId="31D529D1" w:rsidR="008F4B55" w:rsidRPr="002F23F4" w:rsidRDefault="008F4B55" w:rsidP="0019730F">
      <w:pPr>
        <w:pStyle w:val="NoSpacing"/>
        <w:ind w:left="720"/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 xml:space="preserve">PABO ‘De </w:t>
      </w:r>
      <w:proofErr w:type="spellStart"/>
      <w:r w:rsidRPr="002F23F4">
        <w:rPr>
          <w:rFonts w:ascii="Calibri" w:hAnsi="Calibri" w:cs="Calibri"/>
          <w:lang w:val="en-US"/>
        </w:rPr>
        <w:t>Kempel</w:t>
      </w:r>
      <w:proofErr w:type="spellEnd"/>
      <w:r w:rsidRPr="002F23F4">
        <w:rPr>
          <w:rFonts w:ascii="Calibri" w:hAnsi="Calibri" w:cs="Calibri"/>
          <w:lang w:val="en-US"/>
        </w:rPr>
        <w:t xml:space="preserve">’ Helmond, The Netherlands </w:t>
      </w:r>
    </w:p>
    <w:p w14:paraId="5114A912" w14:textId="77777777" w:rsidR="008F4B55" w:rsidRPr="002F23F4" w:rsidRDefault="008F4B55" w:rsidP="0019730F">
      <w:pPr>
        <w:pStyle w:val="NoSpacing"/>
        <w:jc w:val="both"/>
        <w:rPr>
          <w:rFonts w:ascii="Calibri" w:hAnsi="Calibri" w:cs="Calibri"/>
          <w:lang w:val="en-US"/>
        </w:rPr>
      </w:pPr>
    </w:p>
    <w:p w14:paraId="03D2AA76" w14:textId="77777777" w:rsidR="002F23F4" w:rsidRDefault="008F4B55" w:rsidP="0019730F">
      <w:pPr>
        <w:pStyle w:val="NoSpacing"/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>Mr. van Bommel is married and has a son and daughter.</w:t>
      </w:r>
      <w:r w:rsidR="002F23F4" w:rsidRPr="002F23F4">
        <w:rPr>
          <w:rFonts w:ascii="Calibri" w:hAnsi="Calibri" w:cs="Calibri"/>
          <w:lang w:val="en-US"/>
        </w:rPr>
        <w:t xml:space="preserve"> </w:t>
      </w:r>
    </w:p>
    <w:p w14:paraId="4F1F13E8" w14:textId="764B7AC7" w:rsidR="002F23F4" w:rsidRPr="002F23F4" w:rsidRDefault="002F23F4" w:rsidP="0019730F">
      <w:pPr>
        <w:pStyle w:val="NoSpacing"/>
        <w:jc w:val="both"/>
        <w:rPr>
          <w:rFonts w:ascii="Calibri" w:hAnsi="Calibri" w:cs="Calibri"/>
          <w:lang w:val="en-US"/>
        </w:rPr>
      </w:pPr>
      <w:r w:rsidRPr="002F23F4">
        <w:rPr>
          <w:rFonts w:ascii="Calibri" w:hAnsi="Calibri" w:cs="Calibri"/>
          <w:lang w:val="en-US"/>
        </w:rPr>
        <w:t xml:space="preserve">He comes from </w:t>
      </w:r>
      <w:proofErr w:type="spellStart"/>
      <w:r w:rsidRPr="002F23F4">
        <w:rPr>
          <w:rFonts w:ascii="Calibri" w:hAnsi="Calibri" w:cs="Calibri"/>
          <w:lang w:val="en-US"/>
        </w:rPr>
        <w:t>Elsendorp-Gemert</w:t>
      </w:r>
      <w:proofErr w:type="spellEnd"/>
      <w:r w:rsidRPr="002F23F4">
        <w:rPr>
          <w:rFonts w:ascii="Calibri" w:hAnsi="Calibri" w:cs="Calibri"/>
          <w:lang w:val="en-US"/>
        </w:rPr>
        <w:t xml:space="preserve"> in the Netherlands.</w:t>
      </w:r>
    </w:p>
    <w:sectPr w:rsidR="002F23F4" w:rsidRPr="002F23F4" w:rsidSect="008F4B55">
      <w:footerReference w:type="default" r:id="rId8"/>
      <w:pgSz w:w="11906" w:h="17338"/>
      <w:pgMar w:top="874" w:right="1106" w:bottom="683" w:left="121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6EA3" w14:textId="77777777" w:rsidR="00F71E74" w:rsidRDefault="00F71E74" w:rsidP="00F14223">
      <w:pPr>
        <w:spacing w:after="0" w:line="240" w:lineRule="auto"/>
      </w:pPr>
      <w:r>
        <w:separator/>
      </w:r>
    </w:p>
  </w:endnote>
  <w:endnote w:type="continuationSeparator" w:id="0">
    <w:p w14:paraId="41974368" w14:textId="77777777" w:rsidR="00F71E74" w:rsidRDefault="00F71E74" w:rsidP="00F1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EF57" w14:textId="4E744AA3" w:rsidR="00F14223" w:rsidRPr="00F14223" w:rsidRDefault="00F14223" w:rsidP="00F14223">
    <w:pPr>
      <w:pStyle w:val="Footer"/>
      <w:jc w:val="right"/>
      <w:rPr>
        <w:rFonts w:ascii="Calibri" w:hAnsi="Calibri" w:cs="Calibri"/>
        <w:sz w:val="16"/>
        <w:szCs w:val="16"/>
      </w:rPr>
    </w:pPr>
    <w:r w:rsidRPr="00F14223">
      <w:rPr>
        <w:rFonts w:ascii="Calibri" w:hAnsi="Calibri" w:cs="Calibri"/>
        <w:sz w:val="16"/>
        <w:szCs w:val="16"/>
      </w:rPr>
      <w:t>Version 11 August 2025</w:t>
    </w:r>
  </w:p>
  <w:p w14:paraId="6F4AFC04" w14:textId="77777777" w:rsidR="00F14223" w:rsidRDefault="00F14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8626" w14:textId="77777777" w:rsidR="00F71E74" w:rsidRDefault="00F71E74" w:rsidP="00F14223">
      <w:pPr>
        <w:spacing w:after="0" w:line="240" w:lineRule="auto"/>
      </w:pPr>
      <w:r>
        <w:separator/>
      </w:r>
    </w:p>
  </w:footnote>
  <w:footnote w:type="continuationSeparator" w:id="0">
    <w:p w14:paraId="11B742E0" w14:textId="77777777" w:rsidR="00F71E74" w:rsidRDefault="00F71E74" w:rsidP="00F14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C826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5A21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AE39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B833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06E0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3233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57B55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5508A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A39BA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4A6A94"/>
    <w:multiLevelType w:val="hybridMultilevel"/>
    <w:tmpl w:val="EAA43728"/>
    <w:lvl w:ilvl="0" w:tplc="F1B2C0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343FF"/>
    <w:multiLevelType w:val="hybridMultilevel"/>
    <w:tmpl w:val="C6D8E784"/>
    <w:lvl w:ilvl="0" w:tplc="435210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1294B"/>
    <w:multiLevelType w:val="hybridMultilevel"/>
    <w:tmpl w:val="5F70A5D4"/>
    <w:lvl w:ilvl="0" w:tplc="F1B2C0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852742">
    <w:abstractNumId w:val="5"/>
  </w:num>
  <w:num w:numId="2" w16cid:durableId="2054647220">
    <w:abstractNumId w:val="8"/>
  </w:num>
  <w:num w:numId="3" w16cid:durableId="1727607426">
    <w:abstractNumId w:val="3"/>
  </w:num>
  <w:num w:numId="4" w16cid:durableId="1779594825">
    <w:abstractNumId w:val="4"/>
  </w:num>
  <w:num w:numId="5" w16cid:durableId="314188638">
    <w:abstractNumId w:val="6"/>
  </w:num>
  <w:num w:numId="6" w16cid:durableId="2081370053">
    <w:abstractNumId w:val="1"/>
  </w:num>
  <w:num w:numId="7" w16cid:durableId="1175615132">
    <w:abstractNumId w:val="2"/>
  </w:num>
  <w:num w:numId="8" w16cid:durableId="69281801">
    <w:abstractNumId w:val="7"/>
  </w:num>
  <w:num w:numId="9" w16cid:durableId="551885286">
    <w:abstractNumId w:val="0"/>
  </w:num>
  <w:num w:numId="10" w16cid:durableId="715927684">
    <w:abstractNumId w:val="11"/>
  </w:num>
  <w:num w:numId="11" w16cid:durableId="642195081">
    <w:abstractNumId w:val="9"/>
  </w:num>
  <w:num w:numId="12" w16cid:durableId="1705211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55"/>
    <w:rsid w:val="0001162F"/>
    <w:rsid w:val="00131FA8"/>
    <w:rsid w:val="0019730F"/>
    <w:rsid w:val="002F23F4"/>
    <w:rsid w:val="00410E38"/>
    <w:rsid w:val="008F4B55"/>
    <w:rsid w:val="00AA6F2B"/>
    <w:rsid w:val="00F14223"/>
    <w:rsid w:val="00F70564"/>
    <w:rsid w:val="00F7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156A"/>
  <w15:chartTrackingRefBased/>
  <w15:docId w15:val="{998A3536-678A-429D-B7A9-9AC9A82A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B5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F4B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Spacing">
    <w:name w:val="No Spacing"/>
    <w:uiPriority w:val="1"/>
    <w:qFormat/>
    <w:rsid w:val="008F4B5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223"/>
  </w:style>
  <w:style w:type="paragraph" w:styleId="Footer">
    <w:name w:val="footer"/>
    <w:basedOn w:val="Normal"/>
    <w:link w:val="FooterChar"/>
    <w:uiPriority w:val="99"/>
    <w:unhideWhenUsed/>
    <w:rsid w:val="00F1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Bommel, Joris-van</dc:creator>
  <cp:keywords/>
  <dc:description/>
  <cp:lastModifiedBy>Bommel, Joris-van</cp:lastModifiedBy>
  <cp:revision>5</cp:revision>
  <dcterms:created xsi:type="dcterms:W3CDTF">2025-08-11T06:07:00Z</dcterms:created>
  <dcterms:modified xsi:type="dcterms:W3CDTF">2025-08-11T06:48:00Z</dcterms:modified>
</cp:coreProperties>
</file>