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A8B" w14:textId="77777777" w:rsidR="00047E4B" w:rsidRPr="003B3390" w:rsidRDefault="00047E4B" w:rsidP="00047E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047E4B">
        <w:rPr>
          <w:rFonts w:ascii="Arial" w:eastAsia="Times New Roman" w:hAnsi="Arial" w:cs="Arial"/>
          <w:vanish/>
          <w:sz w:val="16"/>
          <w:szCs w:val="16"/>
          <w:lang w:val="nl-NL" w:eastAsia="nl-NL"/>
        </w:rPr>
        <w:t>Bottom of Form</w:t>
      </w:r>
    </w:p>
    <w:p w14:paraId="7C230E93" w14:textId="1D10866B" w:rsidR="00047E4B" w:rsidRPr="00047E4B" w:rsidRDefault="00047E4B" w:rsidP="00047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047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Call for </w:t>
      </w:r>
      <w:r w:rsidR="000F1F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Human Rights </w:t>
      </w:r>
      <w:r w:rsidR="00794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and </w:t>
      </w:r>
      <w:proofErr w:type="spellStart"/>
      <w:r w:rsidR="00A90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Matra</w:t>
      </w:r>
      <w:proofErr w:type="spellEnd"/>
      <w:r w:rsidR="00A90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(Soci</w:t>
      </w:r>
      <w:r w:rsidR="00501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et</w:t>
      </w:r>
      <w:r w:rsidR="00A903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al Transformation) </w:t>
      </w:r>
      <w:r w:rsidRPr="00047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project proposals </w:t>
      </w:r>
      <w:r w:rsidR="004B0CBA" w:rsidRPr="00047E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202</w:t>
      </w:r>
      <w:r w:rsidR="00E94C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4</w:t>
      </w:r>
    </w:p>
    <w:p w14:paraId="6FBFD7E6" w14:textId="541125A2" w:rsidR="00501EEE" w:rsidRPr="00DC233D" w:rsidRDefault="00501EEE" w:rsidP="00A51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nl-NL"/>
        </w:rPr>
      </w:pPr>
      <w:r w:rsidRPr="00DC233D">
        <w:rPr>
          <w:rFonts w:ascii="Times New Roman" w:eastAsia="Times New Roman" w:hAnsi="Times New Roman" w:cs="Times New Roman"/>
          <w:i/>
          <w:sz w:val="36"/>
          <w:szCs w:val="36"/>
          <w:lang w:eastAsia="nl-NL"/>
        </w:rPr>
        <w:t>Apply now with your video message!</w:t>
      </w:r>
    </w:p>
    <w:p w14:paraId="186CFEE7" w14:textId="517D9D6A" w:rsidR="00E87E45" w:rsidRDefault="00E87E45" w:rsidP="00A51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</w:pPr>
      <w:r w:rsidRPr="0095510B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The </w:t>
      </w:r>
      <w:r w:rsidR="000214B1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Embassy of the </w:t>
      </w:r>
      <w:r w:rsidRPr="0095510B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Kingdom of </w:t>
      </w:r>
      <w:r w:rsidR="00A052B6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the </w:t>
      </w:r>
      <w:r w:rsidRPr="0095510B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Netherlands in Ankara and the Consulate General in Istanbul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r w:rsidR="00C6533A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warmly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welcome</w:t>
      </w:r>
      <w:r w:rsidR="00C6533A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proposals </w:t>
      </w:r>
      <w:r w:rsidR="000214B1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for projects starting in 202</w:t>
      </w:r>
      <w:r w:rsidR="00E94CA5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4</w:t>
      </w:r>
      <w:r w:rsidR="000214B1" w:rsidRPr="000214B1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</w:t>
      </w:r>
      <w:r w:rsidR="000214B1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in the areas of human rights and rule of law. Eligible </w:t>
      </w:r>
      <w:proofErr w:type="spellStart"/>
      <w:r w:rsidR="000214B1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organisations</w:t>
      </w:r>
      <w:proofErr w:type="spellEnd"/>
      <w:r w:rsidR="000214B1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 xml:space="preserve"> include </w:t>
      </w:r>
      <w:r w:rsidRPr="00E87E45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Turkish civil society, non-profit educational institutions, semi-governmental organizations and municipalities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.</w:t>
      </w:r>
    </w:p>
    <w:p w14:paraId="2BC2274F" w14:textId="69502F7E" w:rsidR="00E94CA5" w:rsidRPr="00815843" w:rsidRDefault="00E94CA5" w:rsidP="00A51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nl-NL"/>
        </w:rPr>
      </w:pPr>
      <w:r w:rsidRPr="0081584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In a break with previous years, this year the Netherlands Embassy will have an </w:t>
      </w:r>
      <w:r w:rsidRPr="008158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nl-NL"/>
        </w:rPr>
        <w:t>OPEN</w:t>
      </w:r>
      <w:r w:rsidRPr="0081584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call for proposals that fit within the Human Rights and MATRA funding </w:t>
      </w:r>
      <w:proofErr w:type="spellStart"/>
      <w:r w:rsidRPr="0081584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programmes</w:t>
      </w:r>
      <w:proofErr w:type="spellEnd"/>
      <w:r w:rsidRPr="0081584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. Applications can be submitted </w:t>
      </w:r>
      <w:r w:rsidRPr="00815843">
        <w:rPr>
          <w:rFonts w:ascii="Times New Roman" w:eastAsia="Times New Roman" w:hAnsi="Times New Roman" w:cs="Times New Roman"/>
          <w:sz w:val="24"/>
          <w:szCs w:val="24"/>
          <w:u w:val="single"/>
          <w:lang w:val="en" w:eastAsia="nl-NL"/>
        </w:rPr>
        <w:t>throughout the year</w:t>
      </w:r>
      <w:r w:rsidRPr="0081584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 and will be considered based on </w:t>
      </w:r>
      <w:r w:rsidR="00A317C4" w:rsidRPr="0081584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 xml:space="preserve">a </w:t>
      </w:r>
      <w:r w:rsidRPr="00815843">
        <w:rPr>
          <w:rFonts w:ascii="Times New Roman" w:eastAsia="Times New Roman" w:hAnsi="Times New Roman" w:cs="Times New Roman"/>
          <w:sz w:val="24"/>
          <w:szCs w:val="24"/>
          <w:lang w:val="en" w:eastAsia="nl-NL"/>
        </w:rPr>
        <w:t>first-come, first serve principle until all funds have been allocated.</w:t>
      </w:r>
    </w:p>
    <w:p w14:paraId="76748D8D" w14:textId="77777777" w:rsidR="00DC233D" w:rsidRDefault="00151F8A" w:rsidP="007B38DD">
      <w:pPr>
        <w:pStyle w:val="Default"/>
        <w:jc w:val="both"/>
        <w:rPr>
          <w:lang w:val="en-US" w:eastAsia="nl-NL"/>
        </w:rPr>
      </w:pPr>
      <w:r w:rsidRPr="00DC233D">
        <w:rPr>
          <w:b/>
          <w:bCs/>
          <w:lang w:val="en-US" w:eastAsia="nl-NL"/>
        </w:rPr>
        <w:t>MATRA -</w:t>
      </w:r>
      <w:r w:rsidR="00DC233D" w:rsidRPr="00DC233D">
        <w:rPr>
          <w:b/>
          <w:bCs/>
          <w:color w:val="auto"/>
          <w:lang w:val="en-US"/>
        </w:rPr>
        <w:t xml:space="preserve"> Priority areas for Türkiye</w:t>
      </w:r>
    </w:p>
    <w:p w14:paraId="108A7557" w14:textId="407F42F8" w:rsidR="007B38DD" w:rsidRDefault="007B38DD" w:rsidP="007B38DD">
      <w:pPr>
        <w:pStyle w:val="Default"/>
        <w:jc w:val="both"/>
        <w:rPr>
          <w:lang w:val="en-US"/>
        </w:rPr>
      </w:pPr>
      <w:r w:rsidRPr="00DC233D">
        <w:rPr>
          <w:lang w:val="en-US"/>
        </w:rPr>
        <w:t>Priority areas for T</w:t>
      </w:r>
      <w:r w:rsidR="00501EEE" w:rsidRPr="00DC233D">
        <w:rPr>
          <w:lang w:val="en-US"/>
        </w:rPr>
        <w:t>ü</w:t>
      </w:r>
      <w:r w:rsidRPr="00DC233D">
        <w:rPr>
          <w:lang w:val="en-US"/>
        </w:rPr>
        <w:t>rk</w:t>
      </w:r>
      <w:r w:rsidR="00606F9D" w:rsidRPr="00DC233D">
        <w:rPr>
          <w:lang w:val="en-US"/>
        </w:rPr>
        <w:t>iye</w:t>
      </w:r>
      <w:r w:rsidRPr="00DC233D">
        <w:rPr>
          <w:lang w:val="en-US"/>
        </w:rPr>
        <w:t xml:space="preserve"> are identified within the overall framework of rule of law</w:t>
      </w:r>
      <w:r w:rsidR="00A317C4">
        <w:rPr>
          <w:lang w:val="en-US"/>
        </w:rPr>
        <w:t>,</w:t>
      </w:r>
      <w:r w:rsidRPr="00DC233D">
        <w:rPr>
          <w:lang w:val="en-US"/>
        </w:rPr>
        <w:t xml:space="preserve"> good governance </w:t>
      </w:r>
      <w:r w:rsidR="00A317C4">
        <w:rPr>
          <w:lang w:val="en-US"/>
        </w:rPr>
        <w:t xml:space="preserve">(such as </w:t>
      </w:r>
      <w:r w:rsidRPr="00DC233D">
        <w:rPr>
          <w:lang w:val="en-US"/>
        </w:rPr>
        <w:t>inclusive decision making processes</w:t>
      </w:r>
      <w:r w:rsidR="00A317C4">
        <w:rPr>
          <w:lang w:val="en-US"/>
        </w:rPr>
        <w:t>)</w:t>
      </w:r>
      <w:r w:rsidRPr="00DC233D">
        <w:rPr>
          <w:lang w:val="en-US"/>
        </w:rPr>
        <w:t xml:space="preserve">, </w:t>
      </w:r>
      <w:r w:rsidR="00A317C4">
        <w:rPr>
          <w:lang w:val="en-US"/>
        </w:rPr>
        <w:t xml:space="preserve">and </w:t>
      </w:r>
      <w:r w:rsidRPr="00DC233D">
        <w:rPr>
          <w:lang w:val="en-US"/>
        </w:rPr>
        <w:t xml:space="preserve">climate &amp; </w:t>
      </w:r>
      <w:r w:rsidR="00897A84">
        <w:rPr>
          <w:lang w:val="en-US"/>
        </w:rPr>
        <w:t>s</w:t>
      </w:r>
      <w:r w:rsidRPr="00DC233D">
        <w:rPr>
          <w:lang w:val="en-US"/>
        </w:rPr>
        <w:t>ustainability.</w:t>
      </w:r>
      <w:r>
        <w:rPr>
          <w:lang w:val="en-US"/>
        </w:rPr>
        <w:t xml:space="preserve"> </w:t>
      </w:r>
      <w:r w:rsidR="00CB4A20">
        <w:rPr>
          <w:lang w:val="en-US"/>
        </w:rPr>
        <w:t xml:space="preserve">For more details on the MATRA priorities, </w:t>
      </w:r>
      <w:r w:rsidR="00941FF3">
        <w:rPr>
          <w:lang w:val="en-US"/>
        </w:rPr>
        <w:t xml:space="preserve">please look at the </w:t>
      </w:r>
      <w:r w:rsidR="00F01836" w:rsidRPr="00F01836">
        <w:rPr>
          <w:color w:val="FF0000"/>
          <w:lang w:val="en-US"/>
        </w:rPr>
        <w:t>links given</w:t>
      </w:r>
      <w:r w:rsidR="00941FF3" w:rsidRPr="00F01836">
        <w:rPr>
          <w:color w:val="FF0000"/>
          <w:lang w:val="en-US"/>
        </w:rPr>
        <w:t xml:space="preserve"> below</w:t>
      </w:r>
      <w:r w:rsidR="00941FF3">
        <w:rPr>
          <w:lang w:val="en-US"/>
        </w:rPr>
        <w:t xml:space="preserve">. </w:t>
      </w:r>
    </w:p>
    <w:p w14:paraId="4A32A671" w14:textId="55023CB5" w:rsidR="00151F8A" w:rsidRDefault="00151F8A" w:rsidP="007B38DD">
      <w:pPr>
        <w:pStyle w:val="Default"/>
        <w:jc w:val="both"/>
        <w:rPr>
          <w:lang w:val="en-US"/>
        </w:rPr>
      </w:pPr>
    </w:p>
    <w:p w14:paraId="51DFDEEB" w14:textId="523B018E" w:rsidR="00151F8A" w:rsidRPr="00DC233D" w:rsidRDefault="00151F8A" w:rsidP="007B38DD">
      <w:pPr>
        <w:pStyle w:val="Default"/>
        <w:jc w:val="both"/>
        <w:rPr>
          <w:b/>
          <w:bCs/>
          <w:color w:val="auto"/>
          <w:lang w:val="en-US"/>
        </w:rPr>
      </w:pPr>
      <w:r w:rsidRPr="00DC233D">
        <w:rPr>
          <w:b/>
          <w:bCs/>
          <w:color w:val="auto"/>
          <w:lang w:val="en-US"/>
        </w:rPr>
        <w:t>HR-</w:t>
      </w:r>
      <w:r w:rsidR="00606F9D" w:rsidRPr="00DC233D">
        <w:rPr>
          <w:b/>
          <w:bCs/>
          <w:color w:val="auto"/>
          <w:lang w:val="en-US"/>
        </w:rPr>
        <w:t>Priority areas for T</w:t>
      </w:r>
      <w:r w:rsidR="00501EEE" w:rsidRPr="00DC233D">
        <w:rPr>
          <w:b/>
          <w:bCs/>
          <w:color w:val="auto"/>
          <w:lang w:val="en-US"/>
        </w:rPr>
        <w:t>ü</w:t>
      </w:r>
      <w:r w:rsidR="00606F9D" w:rsidRPr="00DC233D">
        <w:rPr>
          <w:b/>
          <w:bCs/>
          <w:color w:val="auto"/>
          <w:lang w:val="en-US"/>
        </w:rPr>
        <w:t>rkiye</w:t>
      </w:r>
    </w:p>
    <w:p w14:paraId="5889548F" w14:textId="0010E13E" w:rsidR="00DC233D" w:rsidRPr="002C509C" w:rsidRDefault="00DC233D" w:rsidP="00DC233D">
      <w:pPr>
        <w:pStyle w:val="Default"/>
        <w:numPr>
          <w:ilvl w:val="0"/>
          <w:numId w:val="6"/>
        </w:numPr>
        <w:rPr>
          <w:color w:val="000000" w:themeColor="text1"/>
          <w:lang w:val="en-US"/>
        </w:rPr>
      </w:pPr>
      <w:r w:rsidRPr="009B5B05">
        <w:rPr>
          <w:color w:val="000000" w:themeColor="text1"/>
          <w:lang w:val="en-US"/>
        </w:rPr>
        <w:t>Equal rights for women and girls</w:t>
      </w:r>
      <w:r>
        <w:rPr>
          <w:color w:val="000000" w:themeColor="text1"/>
          <w:lang w:val="en-US"/>
        </w:rPr>
        <w:t xml:space="preserve">, </w:t>
      </w:r>
      <w:r w:rsidRPr="00B926E4">
        <w:rPr>
          <w:color w:val="000000" w:themeColor="text1"/>
          <w:lang w:val="en-US"/>
        </w:rPr>
        <w:t xml:space="preserve">with special </w:t>
      </w:r>
      <w:r>
        <w:rPr>
          <w:color w:val="000000" w:themeColor="text1"/>
          <w:lang w:val="en-US"/>
        </w:rPr>
        <w:t xml:space="preserve">focus on </w:t>
      </w:r>
      <w:r w:rsidRPr="00B926E4">
        <w:rPr>
          <w:color w:val="000000" w:themeColor="text1"/>
          <w:lang w:val="en-US"/>
        </w:rPr>
        <w:t>combating violence against women/girls</w:t>
      </w:r>
      <w:r w:rsidR="00314510">
        <w:rPr>
          <w:color w:val="000000" w:themeColor="text1"/>
          <w:lang w:val="en-US"/>
        </w:rPr>
        <w:t xml:space="preserve">, preventing early marriage </w:t>
      </w:r>
      <w:r w:rsidRPr="00B926E4">
        <w:rPr>
          <w:color w:val="000000" w:themeColor="text1"/>
          <w:lang w:val="en-US"/>
        </w:rPr>
        <w:t>and equal opportunities</w:t>
      </w:r>
      <w:r>
        <w:rPr>
          <w:color w:val="000000" w:themeColor="text1"/>
          <w:lang w:val="en-US"/>
        </w:rPr>
        <w:t xml:space="preserve"> in business and politics</w:t>
      </w:r>
      <w:r w:rsidR="00897A84">
        <w:rPr>
          <w:color w:val="000000" w:themeColor="text1"/>
          <w:lang w:val="en-US"/>
        </w:rPr>
        <w:t>;</w:t>
      </w:r>
    </w:p>
    <w:p w14:paraId="277DE245" w14:textId="049DC8FF" w:rsidR="00DC233D" w:rsidRPr="00B926E4" w:rsidRDefault="00DC233D" w:rsidP="00DC233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 w:themeColor="text1"/>
        </w:rPr>
      </w:pPr>
      <w:r w:rsidRPr="00B926E4">
        <w:rPr>
          <w:rFonts w:ascii="Times New Roman" w:hAnsi="Times New Roman" w:cs="Times New Roman"/>
          <w:color w:val="000000" w:themeColor="text1"/>
          <w:sz w:val="24"/>
          <w:szCs w:val="24"/>
        </w:rPr>
        <w:t>Equal rights for lesbian, gay, bisexual</w:t>
      </w:r>
      <w:r w:rsidR="003145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9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transgender and intersex </w:t>
      </w:r>
      <w:r w:rsidR="00314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persons </w:t>
      </w:r>
      <w:r w:rsidRPr="00B92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(LGBTI), with special focus on (psychosocial and legal) counseling </w:t>
      </w:r>
      <w:r w:rsidR="00314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support </w:t>
      </w:r>
      <w:r w:rsidRPr="00B926E4">
        <w:rPr>
          <w:rFonts w:ascii="Times New Roman" w:hAnsi="Times New Roman" w:cs="Times New Roman"/>
          <w:color w:val="000000" w:themeColor="text1"/>
          <w:sz w:val="24"/>
          <w:szCs w:val="24"/>
        </w:rPr>
        <w:t>for members of the community and their families</w:t>
      </w:r>
      <w:r w:rsidR="00897A8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5E2F42" w14:textId="4A2A256D" w:rsidR="00DC233D" w:rsidRPr="009B5B05" w:rsidRDefault="00DC233D" w:rsidP="00DC233D">
      <w:pPr>
        <w:pStyle w:val="Default"/>
        <w:numPr>
          <w:ilvl w:val="0"/>
          <w:numId w:val="6"/>
        </w:numPr>
        <w:rPr>
          <w:color w:val="000000" w:themeColor="text1"/>
          <w:lang w:val="en-US"/>
        </w:rPr>
      </w:pPr>
      <w:bookmarkStart w:id="0" w:name="_Hlk153360138"/>
      <w:r w:rsidRPr="009B5B05">
        <w:rPr>
          <w:color w:val="000000" w:themeColor="text1"/>
          <w:lang w:val="en-US"/>
        </w:rPr>
        <w:t>Freedom of expression and internet freedom</w:t>
      </w:r>
      <w:r>
        <w:rPr>
          <w:color w:val="000000" w:themeColor="text1"/>
          <w:lang w:val="en-US"/>
        </w:rPr>
        <w:t>, with specific focus on economic resilience and capacity building of media landscape</w:t>
      </w:r>
      <w:r w:rsidR="00897A84">
        <w:rPr>
          <w:color w:val="000000" w:themeColor="text1"/>
          <w:lang w:val="en-US"/>
        </w:rPr>
        <w:t>.</w:t>
      </w:r>
    </w:p>
    <w:bookmarkEnd w:id="0"/>
    <w:p w14:paraId="2BE333E0" w14:textId="77777777" w:rsidR="000C5F97" w:rsidRPr="00606F9D" w:rsidRDefault="000C5F97" w:rsidP="007B38DD">
      <w:pPr>
        <w:pStyle w:val="Default"/>
        <w:jc w:val="both"/>
        <w:rPr>
          <w:color w:val="FF0000"/>
          <w:lang w:val="en-US"/>
        </w:rPr>
      </w:pPr>
    </w:p>
    <w:p w14:paraId="4319717B" w14:textId="54B3000A" w:rsidR="00151F8A" w:rsidRPr="004F78E6" w:rsidRDefault="00606F9D" w:rsidP="00BA1AC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  <w:lang w:eastAsia="nl-NL"/>
        </w:rPr>
      </w:pPr>
      <w:r w:rsidRPr="004F78E6">
        <w:rPr>
          <w:rFonts w:ascii="Times New Roman" w:hAnsi="Times New Roman" w:cs="Times New Roman"/>
          <w:b/>
          <w:bCs/>
          <w:sz w:val="28"/>
          <w:szCs w:val="28"/>
          <w:lang w:eastAsia="nl-NL"/>
        </w:rPr>
        <w:t>A</w:t>
      </w:r>
      <w:r w:rsidR="007B38DD" w:rsidRPr="004F78E6">
        <w:rPr>
          <w:rFonts w:ascii="Times New Roman" w:hAnsi="Times New Roman" w:cs="Times New Roman"/>
          <w:b/>
          <w:bCs/>
          <w:sz w:val="28"/>
          <w:szCs w:val="28"/>
          <w:lang w:eastAsia="nl-NL"/>
        </w:rPr>
        <w:t>pplication procedure</w:t>
      </w:r>
    </w:p>
    <w:p w14:paraId="3B2079DC" w14:textId="0A1ECBC1" w:rsidR="00151F8A" w:rsidRPr="00151F8A" w:rsidRDefault="00151F8A" w:rsidP="00151F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nl-NL"/>
        </w:rPr>
      </w:pPr>
      <w:r w:rsidRPr="00151F8A">
        <w:rPr>
          <w:rFonts w:ascii="Times New Roman" w:hAnsi="Times New Roman" w:cs="Times New Roman"/>
          <w:b/>
          <w:bCs/>
          <w:sz w:val="24"/>
          <w:szCs w:val="24"/>
          <w:u w:val="single"/>
          <w:lang w:eastAsia="nl-NL"/>
        </w:rPr>
        <w:t>Stage I</w:t>
      </w:r>
    </w:p>
    <w:p w14:paraId="1682BC03" w14:textId="1758D8F8" w:rsidR="00501EEE" w:rsidRDefault="00151F8A" w:rsidP="00151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2597947"/>
      <w:r w:rsidRPr="00151F8A">
        <w:rPr>
          <w:rFonts w:ascii="Times New Roman" w:hAnsi="Times New Roman" w:cs="Times New Roman"/>
          <w:sz w:val="24"/>
          <w:szCs w:val="24"/>
          <w:lang w:eastAsia="nl-NL"/>
        </w:rPr>
        <w:t>A</w:t>
      </w:r>
      <w:r w:rsidR="007B38DD" w:rsidRPr="00151F8A">
        <w:rPr>
          <w:rFonts w:ascii="Times New Roman" w:hAnsi="Times New Roman" w:cs="Times New Roman"/>
          <w:color w:val="000000"/>
          <w:sz w:val="24"/>
          <w:szCs w:val="24"/>
        </w:rPr>
        <w:t xml:space="preserve">pplicants are asked to send a </w:t>
      </w:r>
      <w:r w:rsidR="007B38DD" w:rsidRPr="005E5EC7">
        <w:rPr>
          <w:rFonts w:ascii="Times New Roman" w:hAnsi="Times New Roman" w:cs="Times New Roman"/>
          <w:color w:val="000000"/>
          <w:sz w:val="24"/>
          <w:szCs w:val="24"/>
          <w:u w:val="single"/>
        </w:rPr>
        <w:t>video presentation</w:t>
      </w:r>
      <w:r w:rsidR="007B38DD" w:rsidRPr="00151F8A">
        <w:rPr>
          <w:rFonts w:ascii="Times New Roman" w:hAnsi="Times New Roman" w:cs="Times New Roman"/>
          <w:color w:val="000000"/>
          <w:sz w:val="24"/>
          <w:szCs w:val="24"/>
        </w:rPr>
        <w:t xml:space="preserve"> of their project idea</w:t>
      </w:r>
      <w:r w:rsidR="00501EEE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7B38DD" w:rsidRPr="00151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8DD" w:rsidRPr="004F7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no </w:t>
      </w:r>
      <w:r w:rsidR="00B2658F" w:rsidRPr="004F78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more </w:t>
      </w:r>
      <w:r w:rsidR="007B38DD" w:rsidRPr="004F78E6">
        <w:rPr>
          <w:rFonts w:ascii="Times New Roman" w:hAnsi="Times New Roman" w:cs="Times New Roman"/>
          <w:color w:val="000000"/>
          <w:sz w:val="24"/>
          <w:szCs w:val="24"/>
          <w:u w:val="single"/>
        </w:rPr>
        <w:t>than 3 minutes</w:t>
      </w:r>
      <w:r w:rsidR="00501EEE" w:rsidRPr="004F78E6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r w:rsidR="00B2658F" w:rsidRPr="004F78E6">
        <w:rPr>
          <w:rFonts w:ascii="Times New Roman" w:hAnsi="Times New Roman" w:cs="Times New Roman"/>
          <w:color w:val="000000"/>
          <w:sz w:val="24"/>
          <w:szCs w:val="24"/>
        </w:rPr>
        <w:t>which they address</w:t>
      </w:r>
      <w:r w:rsidR="00501EEE" w:rsidRPr="004F78E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B38DD" w:rsidRPr="00151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EF5110" w14:textId="46885951" w:rsidR="00501EEE" w:rsidRPr="00DC233D" w:rsidRDefault="007B38DD" w:rsidP="00DC23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what the problem/issue is, </w:t>
      </w:r>
    </w:p>
    <w:p w14:paraId="5C58BFD7" w14:textId="77D7643F" w:rsidR="00501EEE" w:rsidRPr="00DC233D" w:rsidRDefault="00501EEE" w:rsidP="00DC23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="007B38DD"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the project </w:t>
      </w:r>
      <w:r w:rsidRPr="00DC233D">
        <w:rPr>
          <w:rFonts w:ascii="Times New Roman" w:hAnsi="Times New Roman" w:cs="Times New Roman"/>
          <w:color w:val="000000"/>
          <w:sz w:val="24"/>
          <w:szCs w:val="24"/>
        </w:rPr>
        <w:t>will address the challenge at hand</w:t>
      </w:r>
      <w:r w:rsidR="007B38DD"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056A41B" w14:textId="1D2DAD57" w:rsidR="00501EEE" w:rsidRPr="00DC233D" w:rsidRDefault="007B38DD" w:rsidP="00DC23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what makes </w:t>
      </w:r>
      <w:r w:rsidR="00501EEE" w:rsidRPr="00DC233D">
        <w:rPr>
          <w:rFonts w:ascii="Times New Roman" w:hAnsi="Times New Roman" w:cs="Times New Roman"/>
          <w:color w:val="000000"/>
          <w:sz w:val="24"/>
          <w:szCs w:val="24"/>
        </w:rPr>
        <w:t>the project</w:t>
      </w:r>
      <w:r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 unique</w:t>
      </w:r>
      <w:r w:rsidR="00501EEE" w:rsidRPr="00DC23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</w:p>
    <w:p w14:paraId="40F43DEF" w14:textId="77777777" w:rsidR="00501EEE" w:rsidRPr="00DC233D" w:rsidRDefault="007B38DD" w:rsidP="00DC23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33D">
        <w:rPr>
          <w:rFonts w:ascii="Times New Roman" w:hAnsi="Times New Roman" w:cs="Times New Roman"/>
          <w:color w:val="000000"/>
          <w:sz w:val="24"/>
          <w:szCs w:val="24"/>
        </w:rPr>
        <w:t>what is the expected impact of the project</w:t>
      </w:r>
      <w:r w:rsidR="00501EEE"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 in concrete terms</w:t>
      </w:r>
      <w:r w:rsidRPr="00DC23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62B9D9" w14:textId="77777777" w:rsidR="00501EEE" w:rsidRDefault="00501EEE" w:rsidP="00151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19252" w14:textId="77777777" w:rsidR="004F78E6" w:rsidRDefault="007B38DD" w:rsidP="00151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F8A">
        <w:rPr>
          <w:rFonts w:ascii="Times New Roman" w:hAnsi="Times New Roman" w:cs="Times New Roman"/>
          <w:color w:val="000000"/>
          <w:sz w:val="24"/>
          <w:szCs w:val="24"/>
        </w:rPr>
        <w:t xml:space="preserve">Start the video by stating the organization’s name, project title and a rough budget estimate. The presentation should be in English </w:t>
      </w:r>
      <w:r w:rsidR="00501EEE">
        <w:rPr>
          <w:rFonts w:ascii="Times New Roman" w:hAnsi="Times New Roman" w:cs="Times New Roman"/>
          <w:color w:val="000000"/>
          <w:sz w:val="24"/>
          <w:szCs w:val="24"/>
        </w:rPr>
        <w:t>or provided with English subtitles</w:t>
      </w:r>
      <w:r w:rsidR="00151F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452386" w14:textId="3665A657" w:rsidR="007B38DD" w:rsidRDefault="00E13301" w:rsidP="00151F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NB video presentations that do not meet the </w:t>
      </w:r>
      <w:r w:rsidR="00897A84">
        <w:rPr>
          <w:rFonts w:ascii="Times New Roman" w:hAnsi="Times New Roman" w:cs="Times New Roman"/>
          <w:color w:val="000000"/>
          <w:sz w:val="24"/>
          <w:szCs w:val="24"/>
        </w:rPr>
        <w:t>criteria can be excluded.</w:t>
      </w:r>
    </w:p>
    <w:bookmarkEnd w:id="1"/>
    <w:p w14:paraId="0759BAA4" w14:textId="77777777" w:rsidR="00151F8A" w:rsidRDefault="00151F8A" w:rsidP="00151F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BAA31DE" w14:textId="77777777" w:rsidR="00F01836" w:rsidRDefault="00F01836" w:rsidP="00151F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D08BB4A" w14:textId="77777777" w:rsidR="00F01836" w:rsidRDefault="00F01836" w:rsidP="00151F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6855E0F" w14:textId="1B47D024" w:rsidR="00151F8A" w:rsidRPr="00151F8A" w:rsidRDefault="00151F8A" w:rsidP="00151F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51F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Stage II</w:t>
      </w:r>
    </w:p>
    <w:p w14:paraId="4167CA56" w14:textId="7996440D" w:rsidR="00BA1AC8" w:rsidRPr="005F5CB6" w:rsidRDefault="00501EEE" w:rsidP="00DC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the selection of the video’s,</w:t>
      </w:r>
      <w:r w:rsidR="00151F8A">
        <w:rPr>
          <w:rFonts w:ascii="Times New Roman" w:hAnsi="Times New Roman" w:cs="Times New Roman"/>
          <w:color w:val="000000"/>
          <w:sz w:val="24"/>
          <w:szCs w:val="24"/>
        </w:rPr>
        <w:t xml:space="preserve"> shortlisted applicants will be asked to submit a full project proposal</w:t>
      </w:r>
      <w:r w:rsidR="00295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301">
        <w:rPr>
          <w:rFonts w:ascii="Times New Roman" w:hAnsi="Times New Roman" w:cs="Times New Roman"/>
          <w:color w:val="000000"/>
          <w:sz w:val="24"/>
          <w:szCs w:val="24"/>
        </w:rPr>
        <w:t xml:space="preserve">in English, </w:t>
      </w:r>
      <w:r w:rsidR="00BA1AC8" w:rsidRPr="00295000">
        <w:rPr>
          <w:rFonts w:ascii="Times New Roman" w:hAnsi="Times New Roman" w:cs="Times New Roman"/>
          <w:sz w:val="24"/>
          <w:szCs w:val="24"/>
          <w:lang w:eastAsia="nl-NL"/>
        </w:rPr>
        <w:t>us</w:t>
      </w:r>
      <w:r>
        <w:rPr>
          <w:rFonts w:ascii="Times New Roman" w:hAnsi="Times New Roman" w:cs="Times New Roman"/>
          <w:sz w:val="24"/>
          <w:szCs w:val="24"/>
          <w:lang w:eastAsia="nl-NL"/>
        </w:rPr>
        <w:t>ing</w:t>
      </w:r>
      <w:r w:rsidR="00BA1AC8" w:rsidRPr="00295000">
        <w:rPr>
          <w:rFonts w:ascii="Times New Roman" w:hAnsi="Times New Roman" w:cs="Times New Roman"/>
          <w:sz w:val="24"/>
          <w:szCs w:val="24"/>
          <w:lang w:eastAsia="nl-NL"/>
        </w:rPr>
        <w:t xml:space="preserve"> the </w:t>
      </w:r>
      <w:r w:rsidR="00BA1AC8" w:rsidRPr="00DC233D">
        <w:rPr>
          <w:rFonts w:ascii="Times New Roman" w:hAnsi="Times New Roman" w:cs="Times New Roman"/>
          <w:sz w:val="24"/>
          <w:szCs w:val="24"/>
          <w:lang w:eastAsia="nl-NL"/>
        </w:rPr>
        <w:t>application forms</w:t>
      </w:r>
      <w:r w:rsidR="00BA1AC8" w:rsidRPr="00295000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in </w:t>
      </w:r>
      <w:r w:rsidR="00BA1AC8" w:rsidRPr="00295000">
        <w:rPr>
          <w:rFonts w:ascii="Times New Roman" w:hAnsi="Times New Roman" w:cs="Times New Roman"/>
          <w:sz w:val="24"/>
          <w:szCs w:val="24"/>
          <w:lang w:eastAsia="nl-NL"/>
        </w:rPr>
        <w:t xml:space="preserve">the links below. </w:t>
      </w:r>
    </w:p>
    <w:p w14:paraId="6B8FFBDC" w14:textId="13C89961" w:rsidR="00047E4B" w:rsidRPr="00047E4B" w:rsidRDefault="00047E4B" w:rsidP="0002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E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Please find the details on both </w:t>
      </w:r>
      <w:proofErr w:type="spellStart"/>
      <w:r w:rsidRPr="00047E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programmes</w:t>
      </w:r>
      <w:proofErr w:type="spellEnd"/>
      <w:r w:rsidRPr="00047E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, application and reporting forms below:</w:t>
      </w:r>
    </w:p>
    <w:p w14:paraId="370508BA" w14:textId="277C6A6F" w:rsidR="00047E4B" w:rsidRPr="00047E4B" w:rsidRDefault="004B0CBA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MATRA</w:t>
      </w:r>
      <w:r w:rsidR="00632A99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="000B573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Fund</w:t>
      </w:r>
      <w:r w:rsidR="00047E4B" w:rsidRPr="00047E4B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14:paraId="34A5DF99" w14:textId="5DFDAF0B" w:rsidR="00047E4B" w:rsidRPr="007F0871" w:rsidRDefault="00000000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  <w:hyperlink r:id="rId8" w:history="1"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MATRA </w:t>
        </w:r>
        <w:r w:rsidR="00C44DB9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F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und in Tur</w:t>
        </w:r>
        <w:r w:rsidR="00606F9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kiye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 202</w:t>
        </w:r>
        <w:r w:rsidR="00955F8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4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 - call</w:t>
        </w:r>
      </w:hyperlink>
      <w:r w:rsidR="00244F00" w:rsidRPr="007F0871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u w:val="single"/>
          <w:lang w:eastAsia="nl-NL"/>
        </w:rPr>
        <w:t xml:space="preserve"> and application guidelines</w:t>
      </w:r>
    </w:p>
    <w:p w14:paraId="6A2BB9C8" w14:textId="5E37B369" w:rsidR="00047E4B" w:rsidRPr="00047E4B" w:rsidRDefault="00000000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9" w:history="1"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MATRA Forms 202</w:t>
        </w:r>
        <w:r w:rsidR="00955F8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4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 (Application &amp; Reporting Forms</w:t>
        </w:r>
        <w:r w:rsidR="00DC233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- only for ongoing projects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)</w:t>
        </w:r>
      </w:hyperlink>
    </w:p>
    <w:p w14:paraId="2DCD7A6D" w14:textId="28ED87E7" w:rsidR="00047E4B" w:rsidRPr="00047E4B" w:rsidRDefault="00047E4B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7E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Human Rights</w:t>
      </w:r>
      <w:r w:rsidR="004B0CB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="000B573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Fund</w:t>
      </w:r>
      <w:r w:rsidRPr="00047E4B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14:paraId="34B92BA9" w14:textId="6A20FB40" w:rsidR="00047E4B" w:rsidRPr="007F0871" w:rsidRDefault="00000000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  <w:hyperlink r:id="rId10" w:history="1"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Human Rights Fund in Turk</w:t>
        </w:r>
        <w:r w:rsidR="00606F9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iye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 202</w:t>
        </w:r>
        <w:r w:rsidR="00955F8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4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 - call</w:t>
        </w:r>
      </w:hyperlink>
      <w:r w:rsidR="00244F00" w:rsidRPr="007F0871"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u w:val="single"/>
          <w:lang w:eastAsia="nl-NL"/>
        </w:rPr>
        <w:t xml:space="preserve"> and application guidelines</w:t>
      </w:r>
    </w:p>
    <w:p w14:paraId="5077B0F9" w14:textId="40651CBC" w:rsidR="00FA199C" w:rsidRPr="005F5CB6" w:rsidRDefault="00000000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1" w:history="1"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Human Rights Forms 202</w:t>
        </w:r>
        <w:r w:rsidR="00955F8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4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 (Application &amp; Reporting Forms</w:t>
        </w:r>
        <w:r w:rsidR="00DC233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 xml:space="preserve"> - </w:t>
        </w:r>
        <w:r w:rsidR="00DC233D" w:rsidRPr="00DC233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only for ongoing projects</w:t>
        </w:r>
        <w:r w:rsidR="00047E4B" w:rsidRPr="007F087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nl-NL"/>
          </w:rPr>
          <w:t>)</w:t>
        </w:r>
      </w:hyperlink>
    </w:p>
    <w:p w14:paraId="6D166094" w14:textId="5A2CC750" w:rsidR="00047E4B" w:rsidRPr="00047E4B" w:rsidRDefault="00FA199C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</w:t>
      </w:r>
      <w:r w:rsidR="00047E4B" w:rsidRPr="00047E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pplications </w:t>
      </w:r>
      <w:r w:rsidR="00A903D3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should</w:t>
      </w:r>
      <w:r w:rsidR="00A903D3" w:rsidRPr="00047E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r w:rsidR="00047E4B" w:rsidRPr="00047E4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 sent to the following e-mail address:</w:t>
      </w:r>
    </w:p>
    <w:p w14:paraId="051B9360" w14:textId="2C2A2E65" w:rsidR="00047E4B" w:rsidRPr="00047E4B" w:rsidRDefault="00000000" w:rsidP="00047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2" w:history="1">
        <w:r w:rsidR="00B006D9" w:rsidRPr="00B006D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ANK-APPLY@minbuza.nl</w:t>
        </w:r>
        <w:r w:rsidR="00B006D9" w:rsidRPr="00B006D9" w:rsidDel="00897A8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 xml:space="preserve"> </w:t>
        </w:r>
      </w:hyperlink>
    </w:p>
    <w:p w14:paraId="6545064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73F"/>
    <w:multiLevelType w:val="hybridMultilevel"/>
    <w:tmpl w:val="FFB086D2"/>
    <w:lvl w:ilvl="0" w:tplc="9FEA75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E9C"/>
    <w:multiLevelType w:val="multilevel"/>
    <w:tmpl w:val="31A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C690C"/>
    <w:multiLevelType w:val="multilevel"/>
    <w:tmpl w:val="7E6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01FCC"/>
    <w:multiLevelType w:val="multilevel"/>
    <w:tmpl w:val="0FD4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B5254"/>
    <w:multiLevelType w:val="hybridMultilevel"/>
    <w:tmpl w:val="4C329C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720C8"/>
    <w:multiLevelType w:val="multilevel"/>
    <w:tmpl w:val="8CC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737190">
    <w:abstractNumId w:val="2"/>
  </w:num>
  <w:num w:numId="2" w16cid:durableId="2118331586">
    <w:abstractNumId w:val="1"/>
  </w:num>
  <w:num w:numId="3" w16cid:durableId="200214670">
    <w:abstractNumId w:val="3"/>
  </w:num>
  <w:num w:numId="4" w16cid:durableId="453406611">
    <w:abstractNumId w:val="5"/>
  </w:num>
  <w:num w:numId="5" w16cid:durableId="826090460">
    <w:abstractNumId w:val="4"/>
  </w:num>
  <w:num w:numId="6" w16cid:durableId="52580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4B"/>
    <w:rsid w:val="00006C29"/>
    <w:rsid w:val="000214B1"/>
    <w:rsid w:val="00047E4B"/>
    <w:rsid w:val="000B573D"/>
    <w:rsid w:val="000C5F97"/>
    <w:rsid w:val="000F1FE2"/>
    <w:rsid w:val="00151F8A"/>
    <w:rsid w:val="001C367D"/>
    <w:rsid w:val="001E0EDD"/>
    <w:rsid w:val="002212F7"/>
    <w:rsid w:val="00226A2C"/>
    <w:rsid w:val="00244F00"/>
    <w:rsid w:val="002916C6"/>
    <w:rsid w:val="00295000"/>
    <w:rsid w:val="00314510"/>
    <w:rsid w:val="00367C04"/>
    <w:rsid w:val="003B3390"/>
    <w:rsid w:val="003D45BE"/>
    <w:rsid w:val="00404441"/>
    <w:rsid w:val="004059BC"/>
    <w:rsid w:val="00422774"/>
    <w:rsid w:val="00492F7D"/>
    <w:rsid w:val="0049717E"/>
    <w:rsid w:val="004A7513"/>
    <w:rsid w:val="004B0CBA"/>
    <w:rsid w:val="004B375E"/>
    <w:rsid w:val="004E3BA6"/>
    <w:rsid w:val="004F78E6"/>
    <w:rsid w:val="00501EEE"/>
    <w:rsid w:val="005431C1"/>
    <w:rsid w:val="005E5EC7"/>
    <w:rsid w:val="005F5CB6"/>
    <w:rsid w:val="005F69A7"/>
    <w:rsid w:val="00606F9D"/>
    <w:rsid w:val="00632A99"/>
    <w:rsid w:val="006C15D5"/>
    <w:rsid w:val="00735109"/>
    <w:rsid w:val="00781F7E"/>
    <w:rsid w:val="007945EC"/>
    <w:rsid w:val="007B1FCC"/>
    <w:rsid w:val="007B38DD"/>
    <w:rsid w:val="007F00BC"/>
    <w:rsid w:val="007F0871"/>
    <w:rsid w:val="0080358B"/>
    <w:rsid w:val="00815843"/>
    <w:rsid w:val="00833A5C"/>
    <w:rsid w:val="00895661"/>
    <w:rsid w:val="00897A84"/>
    <w:rsid w:val="008A45BF"/>
    <w:rsid w:val="00941FF3"/>
    <w:rsid w:val="0095510B"/>
    <w:rsid w:val="00955F8B"/>
    <w:rsid w:val="009D1904"/>
    <w:rsid w:val="00A052B6"/>
    <w:rsid w:val="00A317C4"/>
    <w:rsid w:val="00A519B9"/>
    <w:rsid w:val="00A82F96"/>
    <w:rsid w:val="00A869A0"/>
    <w:rsid w:val="00A903D3"/>
    <w:rsid w:val="00AD7302"/>
    <w:rsid w:val="00B006D9"/>
    <w:rsid w:val="00B13932"/>
    <w:rsid w:val="00B2658F"/>
    <w:rsid w:val="00B43F38"/>
    <w:rsid w:val="00B902C5"/>
    <w:rsid w:val="00BA1AC8"/>
    <w:rsid w:val="00BD6BDC"/>
    <w:rsid w:val="00BF408F"/>
    <w:rsid w:val="00C41FC5"/>
    <w:rsid w:val="00C44DB9"/>
    <w:rsid w:val="00C6533A"/>
    <w:rsid w:val="00CB4A20"/>
    <w:rsid w:val="00DC233D"/>
    <w:rsid w:val="00E13301"/>
    <w:rsid w:val="00E87E45"/>
    <w:rsid w:val="00E94CA5"/>
    <w:rsid w:val="00EC0F77"/>
    <w:rsid w:val="00F01836"/>
    <w:rsid w:val="00F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45D0"/>
  <w15:chartTrackingRefBased/>
  <w15:docId w15:val="{8F3AB6B8-AB71-40D8-963D-8FA94194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047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E4B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047E4B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047E4B"/>
    <w:rPr>
      <w:color w:val="0000FF"/>
      <w:u w:val="single"/>
    </w:rPr>
  </w:style>
  <w:style w:type="character" w:customStyle="1" w:styleId="assistive">
    <w:name w:val="assistive"/>
    <w:basedOn w:val="DefaultParagraphFont"/>
    <w:rsid w:val="00047E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7E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7E4B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7E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7E4B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customStyle="1" w:styleId="article-meta">
    <w:name w:val="article-meta"/>
    <w:basedOn w:val="Normal"/>
    <w:rsid w:val="0004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04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Strong">
    <w:name w:val="Strong"/>
    <w:basedOn w:val="DefaultParagraphFont"/>
    <w:uiPriority w:val="22"/>
    <w:qFormat/>
    <w:rsid w:val="00047E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32"/>
    <w:rPr>
      <w:b/>
      <w:bCs/>
      <w:sz w:val="20"/>
      <w:szCs w:val="20"/>
    </w:rPr>
  </w:style>
  <w:style w:type="paragraph" w:customStyle="1" w:styleId="Default">
    <w:name w:val="Default"/>
    <w:rsid w:val="007B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Revision">
    <w:name w:val="Revision"/>
    <w:hidden/>
    <w:uiPriority w:val="99"/>
    <w:semiHidden/>
    <w:rsid w:val="000C5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1E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5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9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herlandsandyou.nl/documents/publications/2020/1/17/1-matra-fund-in-turkey-2020---open-cal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K-APPLY@minbuza.nl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therlandsandyou.nl/documents/publications/2020/1/17/human-rights-forms-20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etherlandsandyou.nl/documents/publications/2020/1/17/1-human-rights-fund-in-turkey-20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etherlandsandyou.nl/documents/publications/2020/1/17/matra-forms-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B9220BEE05F4DA3E2ADCACE26AAEF" ma:contentTypeVersion="0" ma:contentTypeDescription="Create a new document." ma:contentTypeScope="" ma:versionID="9f54969bdab376d305c565c8facb4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EE9D1-EED6-4404-AE73-413D10E00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47D57-9B54-426F-AB17-5599F8124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C64E1-3D95-437A-93E8-3ADE822E6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Abeln, Céline</dc:creator>
  <cp:keywords/>
  <dc:description/>
  <cp:lastModifiedBy>Bezirgan, Deniz</cp:lastModifiedBy>
  <cp:revision>3</cp:revision>
  <dcterms:created xsi:type="dcterms:W3CDTF">2023-12-14T10:31:00Z</dcterms:created>
  <dcterms:modified xsi:type="dcterms:W3CDTF">2023-12-14T10:34:00Z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0x010100EF9B9220BEE05F4DA3E2ADCACE26AAEF</vt:lpwstr>
  </property>
  <property fmtid="{D5CDD505-2E9C-101B-9397-08002B2CF9AE}" pid="3" name="BZ_Country">
    <vt:lpwstr>2;#Turkey|1a8c0d57-244f-4a6f-9695-caca31a739ca</vt:lpwstr>
  </property>
  <property fmtid="{D5CDD505-2E9C-101B-9397-08002B2CF9AE}" pid="4" name="BZ_Theme">
    <vt:lpwstr>1;#Bilateral relations|8e828a44-eb0b-4edf-ab1e-452fdd040fef</vt:lpwstr>
  </property>
  <property fmtid="{D5CDD505-2E9C-101B-9397-08002B2CF9AE}" pid="5" name="BZ_Classification">
    <vt:lpwstr>4;#Unclassified|d92c6340-bc14-4cb2-a9a6-6deda93c493b</vt:lpwstr>
  </property>
  <property fmtid="{D5CDD505-2E9C-101B-9397-08002B2CF9AE}" pid="6" name="BZ_Forum">
    <vt:lpwstr>3;#Not applicable|0049e722-bfb1-4a3f-9d08-af7366a9af40</vt:lpwstr>
  </property>
</Properties>
</file>